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15" w:rsidRPr="00F40872" w:rsidRDefault="00B84115" w:rsidP="001B7638">
      <w:pPr>
        <w:shd w:val="clear" w:color="auto" w:fill="FFFFFF"/>
        <w:spacing w:before="120" w:after="0" w:line="240" w:lineRule="auto"/>
        <w:jc w:val="center"/>
        <w:rPr>
          <w:rFonts w:ascii="Calibri" w:eastAsia="Times New Roman" w:hAnsi="Calibri" w:cs="Calibri"/>
          <w:b/>
          <w:color w:val="212121"/>
          <w:sz w:val="32"/>
          <w:szCs w:val="24"/>
        </w:rPr>
      </w:pPr>
      <w:r w:rsidRPr="00F40872">
        <w:rPr>
          <w:rFonts w:ascii="Calibri" w:eastAsia="Times New Roman" w:hAnsi="Calibri" w:cs="Calibri"/>
          <w:b/>
          <w:color w:val="212121"/>
          <w:sz w:val="32"/>
          <w:szCs w:val="24"/>
        </w:rPr>
        <w:t xml:space="preserve">Record-Keeping </w:t>
      </w:r>
      <w:r w:rsidR="00DE4E39">
        <w:rPr>
          <w:rFonts w:ascii="Calibri" w:eastAsia="Times New Roman" w:hAnsi="Calibri" w:cs="Calibri"/>
          <w:b/>
          <w:color w:val="212121"/>
          <w:sz w:val="32"/>
          <w:szCs w:val="24"/>
        </w:rPr>
        <w:t>Form</w:t>
      </w:r>
      <w:r w:rsidR="00A85312">
        <w:rPr>
          <w:rFonts w:ascii="Calibri" w:eastAsia="Times New Roman" w:hAnsi="Calibri" w:cs="Calibri"/>
          <w:b/>
          <w:color w:val="212121"/>
          <w:sz w:val="32"/>
          <w:szCs w:val="24"/>
        </w:rPr>
        <w:t xml:space="preserve"> </w:t>
      </w:r>
      <w:r w:rsidR="00B127AE">
        <w:rPr>
          <w:rFonts w:ascii="Calibri" w:eastAsia="Times New Roman" w:hAnsi="Calibri" w:cs="Calibri"/>
          <w:b/>
          <w:color w:val="212121"/>
          <w:sz w:val="32"/>
          <w:szCs w:val="24"/>
        </w:rPr>
        <w:t>For Resident Concern</w:t>
      </w:r>
      <w:r w:rsidR="00ED567D">
        <w:rPr>
          <w:rFonts w:ascii="Calibri" w:eastAsia="Times New Roman" w:hAnsi="Calibri" w:cs="Calibri"/>
          <w:b/>
          <w:color w:val="212121"/>
          <w:sz w:val="32"/>
          <w:szCs w:val="24"/>
        </w:rPr>
        <w:t>s</w:t>
      </w:r>
    </w:p>
    <w:p w:rsidR="00B84115" w:rsidRDefault="00B84115" w:rsidP="00B841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</w:rPr>
      </w:pPr>
    </w:p>
    <w:p w:rsidR="00B84115" w:rsidRPr="009B1BDE" w:rsidRDefault="00454198" w:rsidP="009B1B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3"/>
          <w:szCs w:val="23"/>
        </w:rPr>
      </w:pPr>
      <w:r w:rsidRPr="009B1BDE">
        <w:rPr>
          <w:rFonts w:ascii="Calibri" w:eastAsia="Times New Roman" w:hAnsi="Calibri" w:cs="Calibri"/>
          <w:color w:val="212121"/>
          <w:sz w:val="23"/>
          <w:szCs w:val="23"/>
        </w:rPr>
        <w:t>This form can be used to keep records of a problem or concern and how it is addressed by the facility</w:t>
      </w:r>
      <w:r w:rsidR="00721036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. </w:t>
      </w:r>
      <w:r w:rsidR="00AC7811" w:rsidRPr="009B1BDE">
        <w:rPr>
          <w:rFonts w:ascii="Calibri" w:eastAsia="Times New Roman" w:hAnsi="Calibri" w:cs="Calibri"/>
          <w:color w:val="212121"/>
          <w:sz w:val="23"/>
          <w:szCs w:val="23"/>
        </w:rPr>
        <w:t>K</w:t>
      </w:r>
      <w:r w:rsidR="00433087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eeping track of who you spoke to and when, what the response was, </w:t>
      </w:r>
      <w:r w:rsidR="0065332B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and what actions were taken to resolve the problem </w:t>
      </w:r>
      <w:r w:rsidR="00AC7811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can </w:t>
      </w:r>
      <w:r w:rsidR="00A87824" w:rsidRPr="009B1BDE">
        <w:rPr>
          <w:rFonts w:ascii="Calibri" w:eastAsia="Times New Roman" w:hAnsi="Calibri" w:cs="Calibri"/>
          <w:color w:val="212121"/>
          <w:sz w:val="23"/>
          <w:szCs w:val="23"/>
        </w:rPr>
        <w:t>strengthen your advocacy, both in the facility and beyond</w:t>
      </w:r>
      <w:r w:rsidR="00B84115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. </w:t>
      </w:r>
      <w:r w:rsidR="0065332B" w:rsidRPr="009B1BDE">
        <w:rPr>
          <w:rFonts w:ascii="Calibri" w:eastAsia="Times New Roman" w:hAnsi="Calibri" w:cs="Calibri"/>
          <w:color w:val="212121"/>
          <w:sz w:val="23"/>
          <w:szCs w:val="23"/>
        </w:rPr>
        <w:t>This form can be used</w:t>
      </w:r>
      <w:r w:rsidR="00B84115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 to facilitate </w:t>
      </w:r>
      <w:r w:rsidR="0065332B" w:rsidRPr="009B1BDE">
        <w:rPr>
          <w:rFonts w:ascii="Calibri" w:eastAsia="Times New Roman" w:hAnsi="Calibri" w:cs="Calibri"/>
          <w:color w:val="212121"/>
          <w:sz w:val="23"/>
          <w:szCs w:val="23"/>
        </w:rPr>
        <w:t>conversations</w:t>
      </w:r>
      <w:r w:rsidR="000547A3">
        <w:rPr>
          <w:rFonts w:ascii="Calibri" w:eastAsia="Times New Roman" w:hAnsi="Calibri" w:cs="Calibri"/>
          <w:color w:val="212121"/>
          <w:sz w:val="23"/>
          <w:szCs w:val="23"/>
        </w:rPr>
        <w:t xml:space="preserve"> and follow-up</w:t>
      </w:r>
      <w:r w:rsidR="0065332B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 with </w:t>
      </w:r>
      <w:r w:rsidR="00276701" w:rsidRPr="009B1BDE">
        <w:rPr>
          <w:rFonts w:ascii="Calibri" w:eastAsia="Times New Roman" w:hAnsi="Calibri" w:cs="Calibri"/>
          <w:color w:val="212121"/>
          <w:sz w:val="23"/>
          <w:szCs w:val="23"/>
        </w:rPr>
        <w:t>staff and administration</w:t>
      </w:r>
      <w:r w:rsidR="0065332B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,  </w:t>
      </w:r>
      <w:r w:rsidR="009F115A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raise </w:t>
      </w:r>
      <w:r w:rsidR="00BA046D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issues at </w:t>
      </w:r>
      <w:r w:rsidR="00B84115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resident </w:t>
      </w:r>
      <w:r w:rsidR="00BA046D" w:rsidRPr="009B1BDE">
        <w:rPr>
          <w:rFonts w:ascii="Calibri" w:eastAsia="Times New Roman" w:hAnsi="Calibri" w:cs="Calibri"/>
          <w:color w:val="212121"/>
          <w:sz w:val="23"/>
          <w:szCs w:val="23"/>
        </w:rPr>
        <w:t>or</w:t>
      </w:r>
      <w:r w:rsidR="00B84115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 family council meetings</w:t>
      </w:r>
      <w:r w:rsidR="00BA046D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, or support a complaint </w:t>
      </w:r>
      <w:r w:rsidR="009B1BDE" w:rsidRPr="009B1BDE">
        <w:rPr>
          <w:rFonts w:ascii="Calibri" w:eastAsia="Times New Roman" w:hAnsi="Calibri" w:cs="Calibri"/>
          <w:color w:val="212121"/>
          <w:sz w:val="23"/>
          <w:szCs w:val="23"/>
        </w:rPr>
        <w:t>to a government agency</w:t>
      </w:r>
      <w:r w:rsidR="00B84115" w:rsidRPr="009B1BDE">
        <w:rPr>
          <w:rFonts w:ascii="Calibri" w:eastAsia="Times New Roman" w:hAnsi="Calibri" w:cs="Calibri"/>
          <w:color w:val="212121"/>
          <w:sz w:val="23"/>
          <w:szCs w:val="23"/>
        </w:rPr>
        <w:t xml:space="preserve">. </w:t>
      </w:r>
    </w:p>
    <w:p w:rsidR="00BB39D9" w:rsidRDefault="00BB39D9" w:rsidP="00237AD1">
      <w:pPr>
        <w:shd w:val="clear" w:color="auto" w:fill="FFFFFF"/>
        <w:spacing w:before="240" w:after="120" w:line="36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>
        <w:rPr>
          <w:rFonts w:ascii="Calibri" w:eastAsia="Times New Roman" w:hAnsi="Calibri" w:cs="Calibri"/>
          <w:b/>
          <w:color w:val="212121"/>
          <w:sz w:val="24"/>
          <w:szCs w:val="24"/>
        </w:rPr>
        <w:t>Date When Issue Occurred</w:t>
      </w:r>
      <w:r w:rsidR="00ED567D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or Was Discovered</w:t>
      </w:r>
      <w:r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: </w:t>
      </w:r>
      <w:r w:rsidR="00BE558C">
        <w:rPr>
          <w:rFonts w:ascii="Calibri" w:eastAsia="Times New Roman" w:hAnsi="Calibri" w:cs="Calibri"/>
          <w:b/>
          <w:color w:val="212121"/>
          <w:sz w:val="24"/>
          <w:szCs w:val="24"/>
        </w:rPr>
        <w:t>__________</w:t>
      </w:r>
    </w:p>
    <w:p w:rsidR="00B84115" w:rsidRPr="00F40872" w:rsidRDefault="00B84115" w:rsidP="00F4087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 w:rsidRPr="00F40872">
        <w:rPr>
          <w:rFonts w:ascii="Calibri" w:eastAsia="Times New Roman" w:hAnsi="Calibri" w:cs="Calibri"/>
          <w:b/>
          <w:color w:val="212121"/>
          <w:sz w:val="24"/>
          <w:szCs w:val="24"/>
        </w:rPr>
        <w:t>I</w:t>
      </w: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ssue:</w:t>
      </w:r>
    </w:p>
    <w:tbl>
      <w:tblPr>
        <w:tblStyle w:val="TableGrid"/>
        <w:tblW w:w="9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50523E" w:rsidTr="00CB2302">
        <w:trPr>
          <w:trHeight w:val="2744"/>
        </w:trPr>
        <w:tc>
          <w:tcPr>
            <w:tcW w:w="9985" w:type="dxa"/>
          </w:tcPr>
          <w:p w:rsidR="0050523E" w:rsidRDefault="0050523E" w:rsidP="00B84115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50523E" w:rsidRDefault="0050523E" w:rsidP="00B84115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F720D2" w:rsidRDefault="00F720D2" w:rsidP="00B84115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50523E" w:rsidRDefault="0050523E" w:rsidP="00B84115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:rsidR="0050523E" w:rsidRPr="00B84115" w:rsidRDefault="0050523E" w:rsidP="00B841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D4202A" w:rsidRPr="00F40872" w:rsidRDefault="00E971D7" w:rsidP="00D4202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>
        <w:rPr>
          <w:rFonts w:ascii="Calibri" w:eastAsia="Times New Roman" w:hAnsi="Calibri" w:cs="Calibri"/>
          <w:b/>
          <w:color w:val="212121"/>
          <w:sz w:val="24"/>
          <w:szCs w:val="24"/>
        </w:rPr>
        <w:t>People Involved or Witnesses (if any)</w:t>
      </w:r>
      <w:r w:rsidR="00D4202A"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:</w:t>
      </w:r>
    </w:p>
    <w:tbl>
      <w:tblPr>
        <w:tblStyle w:val="TableGrid"/>
        <w:tblW w:w="9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D4202A" w:rsidTr="00E971D7">
        <w:trPr>
          <w:trHeight w:val="1533"/>
        </w:trPr>
        <w:tc>
          <w:tcPr>
            <w:tcW w:w="9985" w:type="dxa"/>
          </w:tcPr>
          <w:p w:rsidR="00D4202A" w:rsidRDefault="00D4202A" w:rsidP="003A0A59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D4202A" w:rsidRDefault="00D4202A" w:rsidP="003A0A59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D4202A" w:rsidRDefault="00D4202A" w:rsidP="003A0A59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:rsidR="00D4202A" w:rsidRDefault="00D4202A" w:rsidP="00B8411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</w:p>
    <w:p w:rsidR="00B84115" w:rsidRPr="00F40872" w:rsidRDefault="00B84115" w:rsidP="00B8411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Staff Person</w:t>
      </w:r>
      <w:r w:rsidR="00F720D2">
        <w:rPr>
          <w:rFonts w:ascii="Calibri" w:eastAsia="Times New Roman" w:hAnsi="Calibri" w:cs="Calibri"/>
          <w:b/>
          <w:color w:val="212121"/>
          <w:sz w:val="24"/>
          <w:szCs w:val="24"/>
        </w:rPr>
        <w:t>(s)</w:t>
      </w: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Spoken To:</w:t>
      </w:r>
    </w:p>
    <w:tbl>
      <w:tblPr>
        <w:tblStyle w:val="TableGrid"/>
        <w:tblW w:w="9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50523E" w:rsidTr="00CB2302">
        <w:tc>
          <w:tcPr>
            <w:tcW w:w="9985" w:type="dxa"/>
          </w:tcPr>
          <w:p w:rsidR="0050523E" w:rsidRDefault="0050523E" w:rsidP="00B84115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50523E" w:rsidRDefault="0050523E" w:rsidP="00B84115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50523E" w:rsidRDefault="0050523E" w:rsidP="00B84115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:rsidR="0050523E" w:rsidRPr="00B84115" w:rsidRDefault="0050523E" w:rsidP="00B841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B84115" w:rsidRPr="00F40872" w:rsidRDefault="00B84115" w:rsidP="00B8411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Response/Plan of Action</w:t>
      </w:r>
      <w:r w:rsidR="00F0392F" w:rsidRPr="00F40872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from Staff</w:t>
      </w: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50523E" w:rsidTr="00D4202A">
        <w:trPr>
          <w:trHeight w:val="1272"/>
        </w:trPr>
        <w:tc>
          <w:tcPr>
            <w:tcW w:w="9895" w:type="dxa"/>
          </w:tcPr>
          <w:p w:rsidR="0050523E" w:rsidRDefault="0050523E" w:rsidP="00B84115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50523E" w:rsidRDefault="0050523E" w:rsidP="00B84115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50523E" w:rsidRDefault="0050523E" w:rsidP="00B84115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:rsidR="0050523E" w:rsidRPr="00B84115" w:rsidRDefault="0050523E" w:rsidP="00B841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B84115" w:rsidRPr="00F40872" w:rsidRDefault="00A048A5" w:rsidP="00B8411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>
        <w:rPr>
          <w:rFonts w:ascii="Calibri" w:eastAsia="Times New Roman" w:hAnsi="Calibri" w:cs="Calibri"/>
          <w:b/>
          <w:color w:val="212121"/>
          <w:sz w:val="24"/>
          <w:szCs w:val="24"/>
        </w:rPr>
        <w:t>Actions Taken</w:t>
      </w:r>
      <w:r w:rsidR="00F40872">
        <w:rPr>
          <w:rFonts w:ascii="Calibri" w:eastAsia="Times New Roman" w:hAnsi="Calibri" w:cs="Calibri"/>
          <w:b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50523E" w:rsidTr="00E971D7">
        <w:trPr>
          <w:trHeight w:val="1425"/>
        </w:trPr>
        <w:tc>
          <w:tcPr>
            <w:tcW w:w="9895" w:type="dxa"/>
          </w:tcPr>
          <w:p w:rsidR="0050523E" w:rsidRDefault="0050523E" w:rsidP="00B84115">
            <w:pPr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  <w:p w:rsidR="0050523E" w:rsidRDefault="0050523E" w:rsidP="00B84115">
            <w:pPr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  <w:p w:rsidR="0050523E" w:rsidRDefault="0050523E" w:rsidP="00B84115">
            <w:pPr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</w:tc>
      </w:tr>
    </w:tbl>
    <w:p w:rsidR="008D3A2A" w:rsidRPr="00F40872" w:rsidRDefault="008D3A2A" w:rsidP="002F3C9D">
      <w:pPr>
        <w:shd w:val="clear" w:color="auto" w:fill="FFFFFF"/>
        <w:tabs>
          <w:tab w:val="left" w:pos="3017"/>
        </w:tabs>
        <w:spacing w:after="0" w:line="240" w:lineRule="auto"/>
        <w:jc w:val="both"/>
        <w:rPr>
          <w:rFonts w:ascii="Calibri" w:eastAsia="Times New Roman" w:hAnsi="Calibri" w:cs="Calibri"/>
          <w:b/>
          <w:color w:val="212121"/>
          <w:sz w:val="24"/>
          <w:szCs w:val="24"/>
        </w:rPr>
      </w:pPr>
      <w:bookmarkStart w:id="0" w:name="_GoBack"/>
      <w:bookmarkEnd w:id="0"/>
      <w:r w:rsidRPr="00F40872">
        <w:rPr>
          <w:rFonts w:ascii="Calibri" w:eastAsia="Times New Roman" w:hAnsi="Calibri" w:cs="Calibri"/>
          <w:b/>
          <w:color w:val="212121"/>
          <w:sz w:val="24"/>
          <w:szCs w:val="24"/>
        </w:rPr>
        <w:lastRenderedPageBreak/>
        <w:t>I</w:t>
      </w: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ssue</w:t>
      </w:r>
      <w:r w:rsidR="00D0595C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(</w:t>
      </w:r>
      <w:r w:rsidR="00E60829">
        <w:rPr>
          <w:rFonts w:ascii="Calibri" w:eastAsia="Times New Roman" w:hAnsi="Calibri" w:cs="Calibri"/>
          <w:b/>
          <w:color w:val="212121"/>
          <w:sz w:val="24"/>
          <w:szCs w:val="24"/>
        </w:rPr>
        <w:t>Update)</w:t>
      </w: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8D3A2A" w:rsidTr="00EF23B5">
        <w:trPr>
          <w:trHeight w:val="1223"/>
        </w:trPr>
        <w:tc>
          <w:tcPr>
            <w:tcW w:w="9895" w:type="dxa"/>
          </w:tcPr>
          <w:p w:rsidR="008D3A2A" w:rsidRDefault="008D3A2A" w:rsidP="00BE47A8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8D3A2A" w:rsidRDefault="008D3A2A" w:rsidP="00BE47A8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8D3A2A" w:rsidRDefault="008D3A2A" w:rsidP="00BE47A8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:rsidR="008D3A2A" w:rsidRPr="00B84115" w:rsidRDefault="008D3A2A" w:rsidP="008D3A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D3A2A" w:rsidRPr="00F40872" w:rsidRDefault="008D3A2A" w:rsidP="008D3A2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Staff Person</w:t>
      </w:r>
      <w:r w:rsidR="003C146B">
        <w:rPr>
          <w:rFonts w:ascii="Calibri" w:eastAsia="Times New Roman" w:hAnsi="Calibri" w:cs="Calibri"/>
          <w:b/>
          <w:color w:val="212121"/>
          <w:sz w:val="24"/>
          <w:szCs w:val="24"/>
        </w:rPr>
        <w:t>(s)</w:t>
      </w: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Spoken To: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8D3A2A" w:rsidTr="00EF23B5">
        <w:tc>
          <w:tcPr>
            <w:tcW w:w="9895" w:type="dxa"/>
          </w:tcPr>
          <w:p w:rsidR="008D3A2A" w:rsidRDefault="008D3A2A" w:rsidP="000A1D99">
            <w:pPr>
              <w:spacing w:before="120" w:after="120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:rsidR="008D3A2A" w:rsidRPr="00B84115" w:rsidRDefault="008D3A2A" w:rsidP="008D3A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D3A2A" w:rsidRPr="00F40872" w:rsidRDefault="008D3A2A" w:rsidP="008D3A2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Response/Plan of Action</w:t>
      </w:r>
      <w:r w:rsidRPr="00F40872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from Staff</w:t>
      </w: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8D3A2A" w:rsidTr="00EF23B5">
        <w:tc>
          <w:tcPr>
            <w:tcW w:w="9895" w:type="dxa"/>
          </w:tcPr>
          <w:p w:rsidR="008D3A2A" w:rsidRDefault="008D3A2A" w:rsidP="00BE47A8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8D3A2A" w:rsidRDefault="008D3A2A" w:rsidP="00BE47A8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8D3A2A" w:rsidRDefault="008D3A2A" w:rsidP="00BE47A8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:rsidR="008D3A2A" w:rsidRPr="00B84115" w:rsidRDefault="008D3A2A" w:rsidP="008D3A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D3A2A" w:rsidRPr="00F40872" w:rsidRDefault="002913FC" w:rsidP="008D3A2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>
        <w:rPr>
          <w:rFonts w:ascii="Calibri" w:eastAsia="Times New Roman" w:hAnsi="Calibri" w:cs="Calibri"/>
          <w:b/>
          <w:color w:val="212121"/>
          <w:sz w:val="24"/>
          <w:szCs w:val="24"/>
        </w:rPr>
        <w:t>Actions Taken: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8D3A2A" w:rsidTr="00EF23B5">
        <w:trPr>
          <w:trHeight w:val="998"/>
        </w:trPr>
        <w:tc>
          <w:tcPr>
            <w:tcW w:w="9895" w:type="dxa"/>
          </w:tcPr>
          <w:p w:rsidR="008D3A2A" w:rsidRDefault="008D3A2A" w:rsidP="00BE47A8">
            <w:pPr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  <w:p w:rsidR="008D3A2A" w:rsidRDefault="008D3A2A" w:rsidP="00BE47A8">
            <w:pPr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  <w:p w:rsidR="008D3A2A" w:rsidRDefault="008D3A2A" w:rsidP="00BE47A8">
            <w:pPr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</w:tc>
      </w:tr>
    </w:tbl>
    <w:p w:rsidR="0055124E" w:rsidRDefault="0055124E"/>
    <w:sdt>
      <w:sdtPr>
        <w:rPr>
          <w:b/>
          <w:sz w:val="24"/>
          <w:szCs w:val="24"/>
        </w:rPr>
        <w:id w:val="-956477058"/>
        <w:docPartObj>
          <w:docPartGallery w:val="Page Numbers (Top of Page)"/>
          <w:docPartUnique/>
        </w:docPartObj>
      </w:sdtPr>
      <w:sdtEndPr>
        <w:rPr>
          <w:b w:val="0"/>
          <w:noProof/>
          <w:sz w:val="28"/>
          <w:szCs w:val="28"/>
        </w:rPr>
      </w:sdtEndPr>
      <w:sdtContent>
        <w:p w:rsidR="0067363C" w:rsidRPr="008D3A2A" w:rsidRDefault="0067363C" w:rsidP="00392AE2">
          <w:pPr>
            <w:pStyle w:val="Header"/>
            <w:spacing w:after="120"/>
            <w:jc w:val="right"/>
            <w:rPr>
              <w:sz w:val="28"/>
              <w:szCs w:val="28"/>
            </w:rPr>
          </w:pPr>
          <w:r w:rsidRPr="00F15D3D">
            <w:rPr>
              <w:b/>
              <w:sz w:val="24"/>
              <w:szCs w:val="24"/>
            </w:rPr>
            <w:t>Today’s Date: __________</w:t>
          </w:r>
        </w:p>
      </w:sdtContent>
    </w:sdt>
    <w:p w:rsidR="002913FC" w:rsidRPr="00F40872" w:rsidRDefault="002913FC" w:rsidP="002913F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 w:rsidRPr="00F40872">
        <w:rPr>
          <w:rFonts w:ascii="Calibri" w:eastAsia="Times New Roman" w:hAnsi="Calibri" w:cs="Calibri"/>
          <w:b/>
          <w:color w:val="212121"/>
          <w:sz w:val="24"/>
          <w:szCs w:val="24"/>
        </w:rPr>
        <w:t>I</w:t>
      </w: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ssue</w:t>
      </w:r>
      <w:r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(Update)</w:t>
      </w: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8D3A2A" w:rsidTr="00EF23B5">
        <w:tc>
          <w:tcPr>
            <w:tcW w:w="9895" w:type="dxa"/>
          </w:tcPr>
          <w:p w:rsidR="008D3A2A" w:rsidRDefault="008D3A2A" w:rsidP="00BE47A8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8D3A2A" w:rsidRDefault="008D3A2A" w:rsidP="00BE47A8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8D3A2A" w:rsidRDefault="008D3A2A" w:rsidP="00BE47A8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:rsidR="008D3A2A" w:rsidRPr="00B84115" w:rsidRDefault="008D3A2A" w:rsidP="008D3A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D3A2A" w:rsidRPr="00F40872" w:rsidRDefault="008D3A2A" w:rsidP="008D3A2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Staff Person</w:t>
      </w:r>
      <w:r w:rsidR="002913FC">
        <w:rPr>
          <w:rFonts w:ascii="Calibri" w:eastAsia="Times New Roman" w:hAnsi="Calibri" w:cs="Calibri"/>
          <w:b/>
          <w:color w:val="212121"/>
          <w:sz w:val="24"/>
          <w:szCs w:val="24"/>
        </w:rPr>
        <w:t>(</w:t>
      </w:r>
      <w:r w:rsidR="00952EC6">
        <w:rPr>
          <w:rFonts w:ascii="Calibri" w:eastAsia="Times New Roman" w:hAnsi="Calibri" w:cs="Calibri"/>
          <w:b/>
          <w:color w:val="212121"/>
          <w:sz w:val="24"/>
          <w:szCs w:val="24"/>
        </w:rPr>
        <w:t>s)</w:t>
      </w: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Spoken To: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8D3A2A" w:rsidTr="00EF23B5">
        <w:tc>
          <w:tcPr>
            <w:tcW w:w="9895" w:type="dxa"/>
          </w:tcPr>
          <w:p w:rsidR="008D3A2A" w:rsidRDefault="008D3A2A" w:rsidP="000A1D99">
            <w:pPr>
              <w:spacing w:before="120" w:after="120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:rsidR="007741D5" w:rsidRPr="00B84115" w:rsidRDefault="007741D5" w:rsidP="008D3A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D3A2A" w:rsidRPr="00F40872" w:rsidRDefault="008D3A2A" w:rsidP="008D3A2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Response/Plan of Action</w:t>
      </w:r>
      <w:r w:rsidRPr="00F40872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from Staff</w:t>
      </w:r>
      <w:r w:rsidRPr="00B84115">
        <w:rPr>
          <w:rFonts w:ascii="Calibri" w:eastAsia="Times New Roman" w:hAnsi="Calibri" w:cs="Calibri"/>
          <w:b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8D3A2A" w:rsidTr="00EF23B5">
        <w:tc>
          <w:tcPr>
            <w:tcW w:w="9895" w:type="dxa"/>
          </w:tcPr>
          <w:p w:rsidR="008D3A2A" w:rsidRDefault="008D3A2A" w:rsidP="00BE47A8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8D3A2A" w:rsidRDefault="008D3A2A" w:rsidP="00BE47A8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  <w:p w:rsidR="008D3A2A" w:rsidRDefault="008D3A2A" w:rsidP="00BE47A8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</w:p>
        </w:tc>
      </w:tr>
    </w:tbl>
    <w:p w:rsidR="008D3A2A" w:rsidRPr="00B84115" w:rsidRDefault="008D3A2A" w:rsidP="008D3A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D3A2A" w:rsidRPr="00F40872" w:rsidRDefault="00952EC6" w:rsidP="008D3A2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sz w:val="24"/>
          <w:szCs w:val="24"/>
        </w:rPr>
      </w:pPr>
      <w:r>
        <w:rPr>
          <w:rFonts w:ascii="Calibri" w:eastAsia="Times New Roman" w:hAnsi="Calibri" w:cs="Calibri"/>
          <w:b/>
          <w:color w:val="212121"/>
          <w:sz w:val="24"/>
          <w:szCs w:val="24"/>
        </w:rPr>
        <w:t>Actions Taken</w:t>
      </w:r>
      <w:r w:rsidR="008D3A2A">
        <w:rPr>
          <w:rFonts w:ascii="Calibri" w:eastAsia="Times New Roman" w:hAnsi="Calibri" w:cs="Calibri"/>
          <w:b/>
          <w:color w:val="212121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8D3A2A" w:rsidTr="00EF23B5">
        <w:trPr>
          <w:trHeight w:val="1142"/>
        </w:trPr>
        <w:tc>
          <w:tcPr>
            <w:tcW w:w="9895" w:type="dxa"/>
          </w:tcPr>
          <w:p w:rsidR="008D3A2A" w:rsidRDefault="008D3A2A" w:rsidP="00BE47A8">
            <w:pPr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  <w:p w:rsidR="008D3A2A" w:rsidRDefault="008D3A2A" w:rsidP="00BE47A8">
            <w:pPr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  <w:p w:rsidR="008D3A2A" w:rsidRDefault="008D3A2A" w:rsidP="00BE47A8">
            <w:pPr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</w:pPr>
          </w:p>
        </w:tc>
      </w:tr>
    </w:tbl>
    <w:p w:rsidR="008D3A2A" w:rsidRDefault="008D3A2A" w:rsidP="002F3C9D"/>
    <w:sectPr w:rsidR="008D3A2A" w:rsidSect="000E7955">
      <w:headerReference w:type="default" r:id="rId8"/>
      <w:footerReference w:type="default" r:id="rId9"/>
      <w:headerReference w:type="first" r:id="rId10"/>
      <w:pgSz w:w="12240" w:h="15840"/>
      <w:pgMar w:top="864" w:right="1152" w:bottom="864" w:left="1152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EA" w:rsidRDefault="00FD78EA" w:rsidP="008D3A2A">
      <w:pPr>
        <w:spacing w:after="0" w:line="240" w:lineRule="auto"/>
      </w:pPr>
      <w:r>
        <w:separator/>
      </w:r>
    </w:p>
  </w:endnote>
  <w:endnote w:type="continuationSeparator" w:id="0">
    <w:p w:rsidR="00FD78EA" w:rsidRDefault="00FD78EA" w:rsidP="008D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4C1" w:rsidRPr="00DD6C79" w:rsidRDefault="002054C1" w:rsidP="002054C1">
    <w:pPr>
      <w:pStyle w:val="Footer"/>
      <w:jc w:val="center"/>
      <w:rPr>
        <w:color w:val="000000" w:themeColor="text1"/>
        <w:sz w:val="24"/>
        <w:szCs w:val="24"/>
      </w:rPr>
    </w:pPr>
    <w:r w:rsidRPr="00DD6C79">
      <w:rPr>
        <w:color w:val="000000" w:themeColor="text1"/>
        <w:sz w:val="24"/>
        <w:szCs w:val="24"/>
      </w:rPr>
      <w:t>For additional information and resources, please visit</w:t>
    </w:r>
  </w:p>
  <w:p w:rsidR="002054C1" w:rsidRDefault="00FD78EA" w:rsidP="001A2A92">
    <w:pPr>
      <w:jc w:val="center"/>
    </w:pPr>
    <w:hyperlink r:id="rId1" w:history="1">
      <w:r w:rsidR="002054C1" w:rsidRPr="00CC1A9A">
        <w:rPr>
          <w:rStyle w:val="Hyperlink"/>
          <w:b/>
          <w:sz w:val="24"/>
          <w:szCs w:val="24"/>
        </w:rPr>
        <w:t>www.nursinghome411.org</w:t>
      </w:r>
    </w:hyperlink>
    <w:r w:rsidR="002054C1">
      <w:rPr>
        <w:color w:val="000000" w:themeColor="text1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EA" w:rsidRDefault="00FD78EA" w:rsidP="008D3A2A">
      <w:pPr>
        <w:spacing w:after="0" w:line="240" w:lineRule="auto"/>
      </w:pPr>
      <w:r>
        <w:separator/>
      </w:r>
    </w:p>
  </w:footnote>
  <w:footnote w:type="continuationSeparator" w:id="0">
    <w:p w:rsidR="00FD78EA" w:rsidRDefault="00FD78EA" w:rsidP="008D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4"/>
        <w:szCs w:val="24"/>
      </w:rPr>
      <w:id w:val="-43759751"/>
      <w:docPartObj>
        <w:docPartGallery w:val="Page Numbers (Top of Page)"/>
        <w:docPartUnique/>
      </w:docPartObj>
    </w:sdtPr>
    <w:sdtEndPr>
      <w:rPr>
        <w:b w:val="0"/>
        <w:noProof/>
        <w:sz w:val="28"/>
        <w:szCs w:val="28"/>
      </w:rPr>
    </w:sdtEndPr>
    <w:sdtContent>
      <w:p w:rsidR="000E7955" w:rsidRDefault="00F15D3D">
        <w:pPr>
          <w:pStyle w:val="Header"/>
          <w:jc w:val="right"/>
          <w:rPr>
            <w:b/>
            <w:sz w:val="24"/>
            <w:szCs w:val="24"/>
          </w:rPr>
        </w:pPr>
        <w:r w:rsidRPr="00F15D3D">
          <w:rPr>
            <w:b/>
            <w:sz w:val="24"/>
            <w:szCs w:val="24"/>
          </w:rPr>
          <w:t>Today’s Date: __________</w:t>
        </w:r>
      </w:p>
      <w:p w:rsidR="008D3A2A" w:rsidRPr="000E7955" w:rsidRDefault="000E7955" w:rsidP="000E7955">
        <w:pPr>
          <w:shd w:val="clear" w:color="auto" w:fill="FFFFFF"/>
          <w:spacing w:after="0" w:line="240" w:lineRule="auto"/>
          <w:jc w:val="center"/>
          <w:rPr>
            <w:rFonts w:ascii="Calibri" w:eastAsia="Times New Roman" w:hAnsi="Calibri" w:cs="Calibri"/>
            <w:b/>
            <w:i/>
            <w:color w:val="7030A0"/>
            <w:sz w:val="24"/>
            <w:szCs w:val="24"/>
          </w:rPr>
        </w:pPr>
        <w:r w:rsidRPr="00786FD9">
          <w:rPr>
            <w:rFonts w:ascii="Calibri" w:eastAsia="Times New Roman" w:hAnsi="Calibri" w:cs="Calibri"/>
            <w:b/>
            <w:i/>
            <w:color w:val="7030A0"/>
            <w:sz w:val="24"/>
            <w:szCs w:val="24"/>
          </w:rPr>
          <w:t>- - - Make as Many Copies of This Page as Necessary</w:t>
        </w:r>
        <w:r>
          <w:rPr>
            <w:rFonts w:ascii="Calibri" w:eastAsia="Times New Roman" w:hAnsi="Calibri" w:cs="Calibri"/>
            <w:b/>
            <w:i/>
            <w:color w:val="7030A0"/>
            <w:sz w:val="24"/>
            <w:szCs w:val="24"/>
          </w:rPr>
          <w:t xml:space="preserve"> to Track Your Concern</w:t>
        </w:r>
        <w:r w:rsidRPr="00786FD9">
          <w:rPr>
            <w:rFonts w:ascii="Calibri" w:eastAsia="Times New Roman" w:hAnsi="Calibri" w:cs="Calibri"/>
            <w:b/>
            <w:i/>
            <w:color w:val="7030A0"/>
            <w:sz w:val="24"/>
            <w:szCs w:val="24"/>
          </w:rPr>
          <w:t xml:space="preserve"> - - -</w:t>
        </w:r>
      </w:p>
    </w:sdtContent>
  </w:sdt>
  <w:p w:rsidR="008D3A2A" w:rsidRDefault="008D3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54935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922DD" w:rsidRDefault="00FD78EA" w:rsidP="00F922DD">
        <w:pPr>
          <w:pStyle w:val="Header"/>
          <w:framePr w:wrap="none" w:vAnchor="text" w:hAnchor="margin" w:xAlign="right" w:y="1"/>
          <w:rPr>
            <w:rStyle w:val="PageNumber"/>
          </w:rPr>
        </w:pPr>
      </w:p>
    </w:sdtContent>
  </w:sdt>
  <w:p w:rsidR="00F922DD" w:rsidRPr="00A52145" w:rsidRDefault="00A52145" w:rsidP="00A52145">
    <w:pPr>
      <w:pStyle w:val="Header"/>
      <w:jc w:val="right"/>
      <w:rPr>
        <w:b/>
        <w:sz w:val="24"/>
        <w:szCs w:val="24"/>
      </w:rPr>
    </w:pPr>
    <w:r w:rsidRPr="00F15D3D">
      <w:rPr>
        <w:b/>
        <w:sz w:val="24"/>
        <w:szCs w:val="24"/>
      </w:rPr>
      <w:t>Today’s Date: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5F9F"/>
    <w:multiLevelType w:val="hybridMultilevel"/>
    <w:tmpl w:val="60A4F664"/>
    <w:lvl w:ilvl="0" w:tplc="51BABD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15"/>
    <w:rsid w:val="00007CE5"/>
    <w:rsid w:val="000547A3"/>
    <w:rsid w:val="000805FB"/>
    <w:rsid w:val="000A1D99"/>
    <w:rsid w:val="000E7955"/>
    <w:rsid w:val="001A2A92"/>
    <w:rsid w:val="001B7638"/>
    <w:rsid w:val="002054C1"/>
    <w:rsid w:val="00237AD1"/>
    <w:rsid w:val="00257065"/>
    <w:rsid w:val="00276701"/>
    <w:rsid w:val="002913FC"/>
    <w:rsid w:val="002D33B1"/>
    <w:rsid w:val="002F3C9D"/>
    <w:rsid w:val="00392AE2"/>
    <w:rsid w:val="003B2CBC"/>
    <w:rsid w:val="003C146B"/>
    <w:rsid w:val="00402DBD"/>
    <w:rsid w:val="00433087"/>
    <w:rsid w:val="00454198"/>
    <w:rsid w:val="0050523E"/>
    <w:rsid w:val="0055124E"/>
    <w:rsid w:val="005B6E34"/>
    <w:rsid w:val="005C7EDF"/>
    <w:rsid w:val="005E497B"/>
    <w:rsid w:val="005F58F9"/>
    <w:rsid w:val="00647775"/>
    <w:rsid w:val="0065332B"/>
    <w:rsid w:val="0067363C"/>
    <w:rsid w:val="0068023D"/>
    <w:rsid w:val="006967AA"/>
    <w:rsid w:val="006A512E"/>
    <w:rsid w:val="00721036"/>
    <w:rsid w:val="007741D5"/>
    <w:rsid w:val="00786FD9"/>
    <w:rsid w:val="007D57AE"/>
    <w:rsid w:val="007E32FE"/>
    <w:rsid w:val="008867D5"/>
    <w:rsid w:val="008D3A2A"/>
    <w:rsid w:val="008F4D9D"/>
    <w:rsid w:val="009440E8"/>
    <w:rsid w:val="00952EC6"/>
    <w:rsid w:val="009B1BDE"/>
    <w:rsid w:val="009B7D0B"/>
    <w:rsid w:val="009F115A"/>
    <w:rsid w:val="00A048A5"/>
    <w:rsid w:val="00A14323"/>
    <w:rsid w:val="00A22020"/>
    <w:rsid w:val="00A52145"/>
    <w:rsid w:val="00A53D98"/>
    <w:rsid w:val="00A85312"/>
    <w:rsid w:val="00A87824"/>
    <w:rsid w:val="00AB4084"/>
    <w:rsid w:val="00AC7811"/>
    <w:rsid w:val="00B127AE"/>
    <w:rsid w:val="00B84115"/>
    <w:rsid w:val="00BA046D"/>
    <w:rsid w:val="00BB39D9"/>
    <w:rsid w:val="00BE558C"/>
    <w:rsid w:val="00C55471"/>
    <w:rsid w:val="00CB2302"/>
    <w:rsid w:val="00D0595C"/>
    <w:rsid w:val="00D4202A"/>
    <w:rsid w:val="00DE4E39"/>
    <w:rsid w:val="00E32455"/>
    <w:rsid w:val="00E530E2"/>
    <w:rsid w:val="00E60829"/>
    <w:rsid w:val="00E644F8"/>
    <w:rsid w:val="00E971D7"/>
    <w:rsid w:val="00ED567D"/>
    <w:rsid w:val="00EF23B5"/>
    <w:rsid w:val="00EF63C3"/>
    <w:rsid w:val="00F0392F"/>
    <w:rsid w:val="00F15D3D"/>
    <w:rsid w:val="00F40872"/>
    <w:rsid w:val="00F623C1"/>
    <w:rsid w:val="00F720D2"/>
    <w:rsid w:val="00F922DD"/>
    <w:rsid w:val="00FC6060"/>
    <w:rsid w:val="00FD6D62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DAE5"/>
  <w15:chartTrackingRefBased/>
  <w15:docId w15:val="{8592D4D9-725A-4E34-BD4B-4A4AE87B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2A"/>
  </w:style>
  <w:style w:type="paragraph" w:styleId="Footer">
    <w:name w:val="footer"/>
    <w:basedOn w:val="Normal"/>
    <w:link w:val="FooterChar"/>
    <w:uiPriority w:val="99"/>
    <w:unhideWhenUsed/>
    <w:rsid w:val="008D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2A"/>
  </w:style>
  <w:style w:type="paragraph" w:styleId="BalloonText">
    <w:name w:val="Balloon Text"/>
    <w:basedOn w:val="Normal"/>
    <w:link w:val="BalloonTextChar"/>
    <w:uiPriority w:val="99"/>
    <w:semiHidden/>
    <w:unhideWhenUsed/>
    <w:rsid w:val="0040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4C1"/>
    <w:rPr>
      <w:color w:val="7030A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922DD"/>
  </w:style>
  <w:style w:type="paragraph" w:styleId="ListParagraph">
    <w:name w:val="List Paragraph"/>
    <w:basedOn w:val="Normal"/>
    <w:uiPriority w:val="34"/>
    <w:qFormat/>
    <w:rsid w:val="0078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singhome4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CB56-8CD7-6C4A-8B83-458ECBAD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Richard Mollot</cp:lastModifiedBy>
  <cp:revision>16</cp:revision>
  <cp:lastPrinted>2019-02-01T20:11:00Z</cp:lastPrinted>
  <dcterms:created xsi:type="dcterms:W3CDTF">2018-11-18T16:07:00Z</dcterms:created>
  <dcterms:modified xsi:type="dcterms:W3CDTF">2019-02-01T20:13:00Z</dcterms:modified>
</cp:coreProperties>
</file>